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法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学院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2021年硕士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研究生复试疫情安全防控指南</w:t>
      </w:r>
    </w:p>
    <w:p>
      <w:pPr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根据兰州大学《关于做好20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宋体" w:cs="Times New Roman"/>
          <w:sz w:val="28"/>
          <w:szCs w:val="28"/>
        </w:rPr>
        <w:t>年硕士研究生招生复试录取工作的通知》和《兰州大学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法</w:t>
      </w:r>
      <w:r>
        <w:rPr>
          <w:rFonts w:ascii="Times New Roman" w:hAnsi="Times New Roman" w:eastAsia="宋体" w:cs="Times New Roman"/>
          <w:sz w:val="28"/>
          <w:szCs w:val="28"/>
        </w:rPr>
        <w:t>学院202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年硕士研究生复试工作实施细则》要求，结合我院202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年研究生复试实际情况，制定本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指南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到校前复试准备工作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1、复试考生提供复试前5天（3月20日—3月24日）体温数据、行动轨迹等（附件1）。考生请提前打印纸质版并手写签名，在进行现场确认时向现场招生工作人员提交。</w:t>
      </w:r>
    </w:p>
    <w:p>
      <w:pPr>
        <w:numPr>
          <w:ilvl w:val="0"/>
          <w:numId w:val="0"/>
        </w:numPr>
        <w:ind w:firstLine="840" w:firstLineChars="300"/>
        <w:rPr>
          <w:rFonts w:hint="eastAsia" w:ascii="Times New Roman" w:hAnsi="Times New Roman" w:eastAsia="宋体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none"/>
          <w:lang w:val="en-US" w:eastAsia="zh-CN"/>
        </w:rPr>
        <w:instrText xml:space="preserve"> HYPERLINK "mailto:（2）复试考生需至少提前3天将本人身份证号码、联系方式到校方式、交通工具（详细包含车次）、健康码\“绿码\”等(附件2）发送到邮箱fxyyjs@lzu.edu.cn。" </w:instrTex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u w:val="none"/>
          <w:lang w:val="en-US" w:eastAsia="zh-CN"/>
        </w:rPr>
        <w:t>2、复试考生在3月21日下午15点之前将本人身份证号码、联系方式、</w:t>
      </w:r>
      <w:r>
        <w:rPr>
          <w:rFonts w:hint="eastAsia" w:ascii="宋体" w:hAnsi="宋体"/>
          <w:color w:val="auto"/>
          <w:sz w:val="28"/>
          <w:szCs w:val="28"/>
        </w:rPr>
        <w:t>健康状况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u w:val="none"/>
          <w:lang w:val="en-US" w:eastAsia="zh-CN"/>
        </w:rPr>
        <w:t>到校方式、交通工具（详细包含车次）、健康码“绿码”、通信行程卡等(附件2）发送到邮箱fxyyjs@lzu.edu.cn。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pStyle w:val="5"/>
        <w:numPr>
          <w:ilvl w:val="0"/>
          <w:numId w:val="1"/>
        </w:numPr>
        <w:ind w:left="0" w:leftChars="0"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到校途中疫情安全指引</w:t>
      </w:r>
    </w:p>
    <w:p>
      <w:pPr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</w:t>
      </w:r>
      <w:r>
        <w:rPr>
          <w:rFonts w:ascii="Times New Roman" w:hAnsi="Times New Roman" w:eastAsia="宋体" w:cs="Times New Roman"/>
          <w:sz w:val="28"/>
          <w:szCs w:val="28"/>
        </w:rPr>
        <w:t>行程中全程佩戴口罩</w:t>
      </w:r>
    </w:p>
    <w:p>
      <w:pPr>
        <w:ind w:firstLine="560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有条件的建议乘坐私家车返校，尽量避免搭乘公共交 通工具。乘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坐公共交通工具时，应全程佩戴一次性医用口罩或医用外科口罩。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在火车站、机场等地需要面部识别，短暂的摘除口罩一般不会传染。建议摘除口罩后与他人保持至少一米以上的安全距离，避免与其他人正面相对。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</w:t>
      </w:r>
      <w:r>
        <w:rPr>
          <w:rFonts w:ascii="Times New Roman" w:hAnsi="Times New Roman" w:eastAsia="宋体" w:cs="Times New Roman"/>
          <w:sz w:val="28"/>
          <w:szCs w:val="28"/>
        </w:rPr>
        <w:t>行程中与他人保持安全距离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行程中尽量隔位而坐，与人保持 1 米以上的安全距离。在与别人讲话交流时，戴口罩时至少保持 1.5 米距离，不带口罩时保持2 米以上距离。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</w:t>
      </w:r>
      <w:r>
        <w:rPr>
          <w:rFonts w:ascii="Times New Roman" w:hAnsi="Times New Roman" w:eastAsia="宋体" w:cs="Times New Roman"/>
          <w:sz w:val="28"/>
          <w:szCs w:val="28"/>
        </w:rPr>
        <w:t>注意手卫生，保持手部清洁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行程中时刻保持手清洁，减少接触交通工具的公共物品或部位；控制用手触碰眼睛、鼻子和嘴巴；接触公共物品、咳嗽手捂之后、 饭前、搬运行李、上厕所之后要洗手，可有效降低风险。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打喷嚏或咳嗽时用纸巾或手肘衣服遮住口鼻。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用肥皂和流水洗手，时长不短于20秒。如不具备洗手条件，也可使用手消毒剂。如果不具备洗手条件或使用手消毒剂条件，出行可佩戴手套。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4、</w:t>
      </w:r>
      <w:r>
        <w:rPr>
          <w:rFonts w:ascii="Times New Roman" w:hAnsi="Times New Roman" w:eastAsia="宋体" w:cs="Times New Roman"/>
          <w:sz w:val="28"/>
          <w:szCs w:val="28"/>
        </w:rPr>
        <w:t>尽量不在公共餐馆就餐，使用自带餐具用餐。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避免在人员密集、通风不良的场所逗留。应留意周围旅客状况，避免与可疑人员近距离接触。发现身边出现可疑症状者及时报告乘务人员。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6、</w:t>
      </w:r>
      <w:r>
        <w:rPr>
          <w:rFonts w:ascii="Times New Roman" w:hAnsi="Times New Roman" w:eastAsia="宋体" w:cs="Times New Roman"/>
          <w:sz w:val="28"/>
          <w:szCs w:val="28"/>
        </w:rPr>
        <w:t>妥善保存旅行票据信息，记录乘车时间和登车地点，以配合相关密切接触者调查及作为学校审核依据。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做好健康监测，自觉发热时要主动测量体温，若出现可疑症状，尽量避免接触其他人员，视病情及时就医。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8、</w:t>
      </w:r>
      <w:r>
        <w:rPr>
          <w:rFonts w:ascii="Times New Roman" w:hAnsi="Times New Roman" w:eastAsia="宋体" w:cs="Times New Roman"/>
          <w:sz w:val="28"/>
          <w:szCs w:val="28"/>
        </w:rPr>
        <w:t>考生与学院保持联系，遇有突发情况及时报告学院研究生秘书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（联系电话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0931-8915653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三、 进入校园流程与指引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1、进校位置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兰州大学城关校区西区西北门设立接待点（位置见图1）。</w:t>
      </w:r>
    </w:p>
    <w:p>
      <w:pPr>
        <w:numPr>
          <w:ilvl w:val="0"/>
          <w:numId w:val="2"/>
        </w:numPr>
        <w:ind w:firstLine="560" w:firstLine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停车位置</w:t>
      </w:r>
    </w:p>
    <w:p>
      <w:pPr>
        <w:numPr>
          <w:ilvl w:val="0"/>
          <w:numId w:val="0"/>
        </w:numPr>
        <w:ind w:firstLine="56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自驾前往兰州大学城关校区复试考生在校门口下车，家长及车辆不进入校园，即停即走。学校周边有部分停车场，请自驾考生提前做好规划。</w:t>
      </w:r>
    </w:p>
    <w:p>
      <w:pPr>
        <w:numPr>
          <w:ilvl w:val="0"/>
          <w:numId w:val="0"/>
        </w:numPr>
        <w:ind w:firstLine="56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654550" cy="3914775"/>
            <wp:effectExtent l="0" t="0" r="12700" b="9525"/>
            <wp:docPr id="1" name="图片 1" descr="ecb35770dcea45b09df17ee4e836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b35770dcea45b09df17ee4e8365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1024" w:firstLineChars="366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图1兰州大学城关校区西北门位置示意图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进校流程（请按照保卫处要求有序排队进校）</w:t>
      </w:r>
    </w:p>
    <w:p>
      <w:pPr>
        <w:numPr>
          <w:ilvl w:val="0"/>
          <w:numId w:val="0"/>
        </w:numPr>
        <w:ind w:left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考生到校门口—刷身份证（核实信息）—验证健康码—体温检测（正常）—进入校园。</w:t>
      </w:r>
    </w:p>
    <w:p>
      <w:pPr>
        <w:numPr>
          <w:ilvl w:val="0"/>
          <w:numId w:val="0"/>
        </w:numPr>
        <w:ind w:left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考生到校门口—刷身份证（核实信息）—验证健康码—体温检测（异常）—留观点隔离。隔离观察按照兰州大学疫情防控流程进行。</w:t>
      </w:r>
    </w:p>
    <w:p>
      <w:pPr>
        <w:numPr>
          <w:ilvl w:val="0"/>
          <w:numId w:val="0"/>
        </w:numPr>
        <w:tabs>
          <w:tab w:val="left" w:pos="837"/>
        </w:tabs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 现场确认</w:t>
      </w:r>
    </w:p>
    <w:p>
      <w:pPr>
        <w:numPr>
          <w:ilvl w:val="0"/>
          <w:numId w:val="3"/>
        </w:numPr>
        <w:ind w:leftChars="20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时间、地点：2021年3月24日下午14:00—18:00大学生活动中心二层平台</w:t>
      </w:r>
    </w:p>
    <w:p>
      <w:pPr>
        <w:numPr>
          <w:ilvl w:val="0"/>
          <w:numId w:val="3"/>
        </w:numPr>
        <w:ind w:leftChars="20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分组：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第一组：法学、法律（法学）、非全日制、专项计划复试考生</w:t>
      </w:r>
    </w:p>
    <w:p>
      <w:pPr>
        <w:numPr>
          <w:ilvl w:val="0"/>
          <w:numId w:val="0"/>
        </w:numPr>
        <w:ind w:firstLine="56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第二组：法律（非法学）复试考生</w:t>
      </w:r>
    </w:p>
    <w:p>
      <w:pPr>
        <w:numPr>
          <w:ilvl w:val="0"/>
          <w:numId w:val="0"/>
        </w:numPr>
        <w:ind w:firstLine="56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3）材料提交和思政面试号码牌发放：提交个人附件1材料以及兰州大学法学院复试方案所需材料（详见复试方案）；在现场确认后前往思政服务台领取思政面试号码牌，根据现场工作人员安排前往齐云楼17楼进行思政考核，即领即走不做逗留。</w:t>
      </w:r>
    </w:p>
    <w:p>
      <w:pPr>
        <w:numPr>
          <w:ilvl w:val="0"/>
          <w:numId w:val="0"/>
        </w:numPr>
        <w:ind w:firstLine="56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（4）请妥善保管面试号码牌。</w:t>
      </w:r>
    </w:p>
    <w:p>
      <w:pPr>
        <w:numPr>
          <w:ilvl w:val="0"/>
          <w:numId w:val="0"/>
        </w:numPr>
        <w:ind w:firstLine="281" w:firstLineChars="100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  其他事项安排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思政考核、笔试、面试等安排详见《法学院2021年硕士研究生招生复试录取实施细则》，复试期间请按照疫情防控要求，安全有序参加复试。</w:t>
      </w:r>
    </w:p>
    <w:p>
      <w:pPr>
        <w:numPr>
          <w:ilvl w:val="0"/>
          <w:numId w:val="0"/>
        </w:num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六、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复试期间疫情安全校内防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控指引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</w:t>
      </w:r>
      <w:r>
        <w:rPr>
          <w:rFonts w:ascii="Times New Roman" w:hAnsi="Times New Roman" w:eastAsia="宋体" w:cs="Times New Roman"/>
          <w:sz w:val="28"/>
          <w:szCs w:val="28"/>
        </w:rPr>
        <w:t>在复试</w:t>
      </w:r>
      <w:r>
        <w:rPr>
          <w:rFonts w:hint="eastAsia" w:ascii="Times New Roman" w:hAnsi="Times New Roman" w:eastAsia="宋体" w:cs="Times New Roman"/>
          <w:sz w:val="28"/>
          <w:szCs w:val="28"/>
        </w:rPr>
        <w:t>报到、材料审核、缴费、笔试、面试培训、面试等</w:t>
      </w:r>
      <w:r>
        <w:rPr>
          <w:rFonts w:ascii="Times New Roman" w:hAnsi="Times New Roman" w:eastAsia="宋体" w:cs="Times New Roman"/>
          <w:sz w:val="28"/>
          <w:szCs w:val="28"/>
        </w:rPr>
        <w:t>过程中，考生尽量</w:t>
      </w:r>
      <w:r>
        <w:rPr>
          <w:rFonts w:hint="eastAsia" w:ascii="Times New Roman" w:hAnsi="Times New Roman" w:eastAsia="宋体" w:cs="Times New Roman"/>
          <w:sz w:val="28"/>
          <w:szCs w:val="28"/>
        </w:rPr>
        <w:t>在指定的区域活动；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</w:t>
      </w:r>
      <w:r>
        <w:rPr>
          <w:rFonts w:ascii="Times New Roman" w:hAnsi="Times New Roman" w:eastAsia="宋体" w:cs="Times New Roman"/>
          <w:sz w:val="28"/>
          <w:szCs w:val="28"/>
        </w:rPr>
        <w:t>正确配带口罩</w:t>
      </w:r>
      <w:r>
        <w:rPr>
          <w:rFonts w:hint="eastAsia" w:ascii="Times New Roman" w:hAnsi="Times New Roman" w:eastAsia="宋体" w:cs="Times New Roman"/>
          <w:sz w:val="28"/>
          <w:szCs w:val="28"/>
        </w:rPr>
        <w:t>，勤洗手；</w:t>
      </w:r>
      <w:r>
        <w:rPr>
          <w:rFonts w:ascii="Times New Roman" w:hAnsi="Times New Roman" w:eastAsia="宋体" w:cs="Times New Roman"/>
          <w:sz w:val="28"/>
          <w:szCs w:val="28"/>
        </w:rPr>
        <w:t>严禁在</w:t>
      </w:r>
      <w:r>
        <w:rPr>
          <w:rFonts w:hint="eastAsia" w:ascii="Times New Roman" w:hAnsi="Times New Roman" w:eastAsia="宋体" w:cs="Times New Roman"/>
          <w:sz w:val="28"/>
          <w:szCs w:val="28"/>
        </w:rPr>
        <w:t>候考区</w:t>
      </w:r>
      <w:r>
        <w:rPr>
          <w:rFonts w:ascii="Times New Roman" w:hAnsi="Times New Roman" w:eastAsia="宋体" w:cs="Times New Roman"/>
          <w:sz w:val="28"/>
          <w:szCs w:val="28"/>
        </w:rPr>
        <w:t>、考场等地</w:t>
      </w:r>
      <w:r>
        <w:rPr>
          <w:rFonts w:hint="eastAsia" w:ascii="Times New Roman" w:hAnsi="Times New Roman" w:eastAsia="宋体" w:cs="Times New Roman"/>
          <w:sz w:val="28"/>
          <w:szCs w:val="28"/>
        </w:rPr>
        <w:t>多人</w:t>
      </w:r>
      <w:r>
        <w:rPr>
          <w:rFonts w:ascii="Times New Roman" w:hAnsi="Times New Roman" w:eastAsia="宋体" w:cs="Times New Roman"/>
          <w:sz w:val="28"/>
          <w:szCs w:val="28"/>
        </w:rPr>
        <w:t>聚集、聊天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3、学院准备了口罩，有需要的同学提前预约；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、学院安排专人进行测温、核实身份、活动场所消毒、安全距离维护等，</w:t>
      </w:r>
      <w:r>
        <w:rPr>
          <w:rFonts w:ascii="Times New Roman" w:hAnsi="Times New Roman" w:eastAsia="宋体" w:cs="Times New Roman"/>
          <w:sz w:val="28"/>
          <w:szCs w:val="28"/>
        </w:rPr>
        <w:t>考生应严格遵循</w:t>
      </w:r>
      <w:r>
        <w:rPr>
          <w:rFonts w:hint="eastAsia" w:ascii="Times New Roman" w:hAnsi="Times New Roman" w:eastAsia="宋体" w:cs="Times New Roman"/>
          <w:sz w:val="28"/>
          <w:szCs w:val="28"/>
        </w:rPr>
        <w:t>规定、配合工作人员工作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考生感觉有体温异常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发烧症状，应立即向</w:t>
      </w:r>
      <w:r>
        <w:rPr>
          <w:rFonts w:hint="eastAsia" w:ascii="Times New Roman" w:hAnsi="Times New Roman" w:eastAsia="宋体" w:cs="Times New Roman"/>
          <w:sz w:val="28"/>
          <w:szCs w:val="28"/>
        </w:rPr>
        <w:t>复试</w:t>
      </w:r>
      <w:r>
        <w:rPr>
          <w:rFonts w:ascii="Times New Roman" w:hAnsi="Times New Roman" w:eastAsia="宋体" w:cs="Times New Roman"/>
          <w:sz w:val="28"/>
          <w:szCs w:val="28"/>
        </w:rPr>
        <w:t>工作人员进行报告</w:t>
      </w:r>
      <w:r>
        <w:rPr>
          <w:rFonts w:hint="eastAsia" w:ascii="Times New Roman" w:hAnsi="Times New Roman" w:eastAsia="宋体" w:cs="Times New Roman"/>
          <w:sz w:val="28"/>
          <w:szCs w:val="28"/>
        </w:rPr>
        <w:t>，并按照工作人员安排，前</w:t>
      </w:r>
      <w:r>
        <w:rPr>
          <w:rFonts w:ascii="Times New Roman" w:hAnsi="Times New Roman" w:eastAsia="宋体" w:cs="Times New Roman"/>
          <w:sz w:val="28"/>
          <w:szCs w:val="28"/>
        </w:rPr>
        <w:t>往留观点进行隔离</w:t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  <w:r>
        <w:rPr>
          <w:rFonts w:ascii="Times New Roman" w:hAnsi="Times New Roman" w:eastAsia="宋体" w:cs="Times New Roman"/>
          <w:sz w:val="28"/>
          <w:szCs w:val="28"/>
        </w:rPr>
        <w:t>亲密接触者</w:t>
      </w:r>
      <w:r>
        <w:rPr>
          <w:rFonts w:hint="eastAsia" w:ascii="Times New Roman" w:hAnsi="Times New Roman" w:eastAsia="宋体" w:cs="Times New Roman"/>
          <w:sz w:val="28"/>
          <w:szCs w:val="28"/>
        </w:rPr>
        <w:t>也要接受工作人员安排，</w:t>
      </w:r>
      <w:r>
        <w:rPr>
          <w:rFonts w:ascii="Times New Roman" w:hAnsi="Times New Roman" w:eastAsia="宋体" w:cs="Times New Roman"/>
          <w:sz w:val="28"/>
          <w:szCs w:val="28"/>
        </w:rPr>
        <w:t>进行体温测试</w:t>
      </w:r>
      <w:r>
        <w:rPr>
          <w:rFonts w:hint="eastAsia" w:ascii="Times New Roman" w:hAnsi="Times New Roman" w:eastAsia="宋体" w:cs="Times New Roman"/>
          <w:sz w:val="28"/>
          <w:szCs w:val="28"/>
        </w:rPr>
        <w:t>及可能的留置观察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8A65B"/>
    <w:multiLevelType w:val="singleLevel"/>
    <w:tmpl w:val="B818A6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3D9F9"/>
    <w:multiLevelType w:val="singleLevel"/>
    <w:tmpl w:val="57F3D9F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0675C71"/>
    <w:multiLevelType w:val="singleLevel"/>
    <w:tmpl w:val="60675C7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75274"/>
    <w:rsid w:val="00A5632F"/>
    <w:rsid w:val="00B830BC"/>
    <w:rsid w:val="00DA3FEF"/>
    <w:rsid w:val="01510F5A"/>
    <w:rsid w:val="02A9631C"/>
    <w:rsid w:val="02C04291"/>
    <w:rsid w:val="03821D07"/>
    <w:rsid w:val="048C75D5"/>
    <w:rsid w:val="04A446BE"/>
    <w:rsid w:val="04A740E2"/>
    <w:rsid w:val="04F86627"/>
    <w:rsid w:val="05193B86"/>
    <w:rsid w:val="05B52983"/>
    <w:rsid w:val="05E91B5D"/>
    <w:rsid w:val="06880136"/>
    <w:rsid w:val="06A30855"/>
    <w:rsid w:val="07456470"/>
    <w:rsid w:val="080B4035"/>
    <w:rsid w:val="0813452D"/>
    <w:rsid w:val="086A2C36"/>
    <w:rsid w:val="086F64C3"/>
    <w:rsid w:val="0873405D"/>
    <w:rsid w:val="09AD08DF"/>
    <w:rsid w:val="0B5B09F1"/>
    <w:rsid w:val="0BE56575"/>
    <w:rsid w:val="0D680CC7"/>
    <w:rsid w:val="0D7E3861"/>
    <w:rsid w:val="0DF40FDA"/>
    <w:rsid w:val="0E556E8D"/>
    <w:rsid w:val="0E7A4B54"/>
    <w:rsid w:val="103F4545"/>
    <w:rsid w:val="108D2549"/>
    <w:rsid w:val="10A75C20"/>
    <w:rsid w:val="10C97537"/>
    <w:rsid w:val="11962DE9"/>
    <w:rsid w:val="11F27703"/>
    <w:rsid w:val="12A75A31"/>
    <w:rsid w:val="14816E99"/>
    <w:rsid w:val="14A91DB6"/>
    <w:rsid w:val="14E31871"/>
    <w:rsid w:val="14F21B79"/>
    <w:rsid w:val="16223BB4"/>
    <w:rsid w:val="16D02318"/>
    <w:rsid w:val="17A27EC5"/>
    <w:rsid w:val="1A8241BC"/>
    <w:rsid w:val="1CB528D2"/>
    <w:rsid w:val="1CED2A5E"/>
    <w:rsid w:val="1D8D252B"/>
    <w:rsid w:val="1EA079BA"/>
    <w:rsid w:val="1F850C22"/>
    <w:rsid w:val="1F960FF7"/>
    <w:rsid w:val="1FBF116A"/>
    <w:rsid w:val="20DA73F5"/>
    <w:rsid w:val="20EF7881"/>
    <w:rsid w:val="21C5575F"/>
    <w:rsid w:val="22191A31"/>
    <w:rsid w:val="22984A15"/>
    <w:rsid w:val="23D1791B"/>
    <w:rsid w:val="25757D72"/>
    <w:rsid w:val="25A6622B"/>
    <w:rsid w:val="25D36A77"/>
    <w:rsid w:val="26045A75"/>
    <w:rsid w:val="2608774A"/>
    <w:rsid w:val="2654715D"/>
    <w:rsid w:val="278309AE"/>
    <w:rsid w:val="278F7CB5"/>
    <w:rsid w:val="27EB603F"/>
    <w:rsid w:val="27F45155"/>
    <w:rsid w:val="28566AED"/>
    <w:rsid w:val="29187273"/>
    <w:rsid w:val="29BD601F"/>
    <w:rsid w:val="2C3534C9"/>
    <w:rsid w:val="2CD52B29"/>
    <w:rsid w:val="2D7772CF"/>
    <w:rsid w:val="2D7E2BDE"/>
    <w:rsid w:val="2DA551CD"/>
    <w:rsid w:val="2DD8098A"/>
    <w:rsid w:val="2EAD1E5F"/>
    <w:rsid w:val="309D7D90"/>
    <w:rsid w:val="30B43049"/>
    <w:rsid w:val="31DE72EE"/>
    <w:rsid w:val="328352C1"/>
    <w:rsid w:val="341406F6"/>
    <w:rsid w:val="35480B14"/>
    <w:rsid w:val="36D43D73"/>
    <w:rsid w:val="386C2873"/>
    <w:rsid w:val="391F1990"/>
    <w:rsid w:val="39C670D2"/>
    <w:rsid w:val="3BD45853"/>
    <w:rsid w:val="3CAC769E"/>
    <w:rsid w:val="3E3B1288"/>
    <w:rsid w:val="3F075274"/>
    <w:rsid w:val="3F6D410C"/>
    <w:rsid w:val="3F8C56FA"/>
    <w:rsid w:val="40B458B8"/>
    <w:rsid w:val="412A76F0"/>
    <w:rsid w:val="420625B0"/>
    <w:rsid w:val="4358416C"/>
    <w:rsid w:val="43DC284A"/>
    <w:rsid w:val="446977D0"/>
    <w:rsid w:val="4600316D"/>
    <w:rsid w:val="4BF33A6F"/>
    <w:rsid w:val="4E59156E"/>
    <w:rsid w:val="4F38777E"/>
    <w:rsid w:val="4F6349D8"/>
    <w:rsid w:val="51486FCF"/>
    <w:rsid w:val="5346628B"/>
    <w:rsid w:val="538721EC"/>
    <w:rsid w:val="53FB2FDE"/>
    <w:rsid w:val="546006AC"/>
    <w:rsid w:val="561C5BDB"/>
    <w:rsid w:val="57CC28B9"/>
    <w:rsid w:val="5A280209"/>
    <w:rsid w:val="5A480F10"/>
    <w:rsid w:val="5A802C61"/>
    <w:rsid w:val="5BB100AF"/>
    <w:rsid w:val="5C34547A"/>
    <w:rsid w:val="5CD77421"/>
    <w:rsid w:val="5D1443A6"/>
    <w:rsid w:val="5D873997"/>
    <w:rsid w:val="5D91411D"/>
    <w:rsid w:val="5DB3525B"/>
    <w:rsid w:val="5DD01361"/>
    <w:rsid w:val="5E00703E"/>
    <w:rsid w:val="5F32347A"/>
    <w:rsid w:val="5FAF2F5E"/>
    <w:rsid w:val="601F1784"/>
    <w:rsid w:val="604C5784"/>
    <w:rsid w:val="626E5673"/>
    <w:rsid w:val="62CF76F3"/>
    <w:rsid w:val="65513682"/>
    <w:rsid w:val="65520519"/>
    <w:rsid w:val="65BC05AC"/>
    <w:rsid w:val="664B11AE"/>
    <w:rsid w:val="66753280"/>
    <w:rsid w:val="66B9341B"/>
    <w:rsid w:val="67120E12"/>
    <w:rsid w:val="671920B6"/>
    <w:rsid w:val="67811B5B"/>
    <w:rsid w:val="679B4995"/>
    <w:rsid w:val="67A4263F"/>
    <w:rsid w:val="684818E3"/>
    <w:rsid w:val="68905A81"/>
    <w:rsid w:val="696C286F"/>
    <w:rsid w:val="6A5D2EBF"/>
    <w:rsid w:val="6B0C3FE4"/>
    <w:rsid w:val="6BCF21F4"/>
    <w:rsid w:val="6C7D68FD"/>
    <w:rsid w:val="6CB64BBA"/>
    <w:rsid w:val="6D784EE7"/>
    <w:rsid w:val="6DA53514"/>
    <w:rsid w:val="6E2D7272"/>
    <w:rsid w:val="6E5754D8"/>
    <w:rsid w:val="6E5776F3"/>
    <w:rsid w:val="6E9F3A26"/>
    <w:rsid w:val="6F3517BC"/>
    <w:rsid w:val="6F776633"/>
    <w:rsid w:val="6FA261DE"/>
    <w:rsid w:val="70F626CE"/>
    <w:rsid w:val="71097166"/>
    <w:rsid w:val="719D1825"/>
    <w:rsid w:val="736114B8"/>
    <w:rsid w:val="736C140E"/>
    <w:rsid w:val="74180AE6"/>
    <w:rsid w:val="749F22BE"/>
    <w:rsid w:val="74A06086"/>
    <w:rsid w:val="762305A0"/>
    <w:rsid w:val="764D4133"/>
    <w:rsid w:val="7744082E"/>
    <w:rsid w:val="780A4EC9"/>
    <w:rsid w:val="78AD3BD1"/>
    <w:rsid w:val="78EA3143"/>
    <w:rsid w:val="796A2ECD"/>
    <w:rsid w:val="799D1807"/>
    <w:rsid w:val="7A047098"/>
    <w:rsid w:val="7B213730"/>
    <w:rsid w:val="7C4773C9"/>
    <w:rsid w:val="7CAE3C3C"/>
    <w:rsid w:val="7CFB731A"/>
    <w:rsid w:val="7DAE4642"/>
    <w:rsid w:val="7DFA57DB"/>
    <w:rsid w:val="7F394693"/>
    <w:rsid w:val="7F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2021-03-16T08:45:00Z</dcterms:created>
  <dc:creator>hp</dc:creator>
  <cp:lastModifiedBy>盛夏的果实</cp:lastModifiedBy>
  <cp:lastPrinted>2021-03-18T05:20:00Z</cp:lastPrinted>
  <dcterms:modified xsi:type="dcterms:W3CDTF">2021-03-19T02:52:19Z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